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59" w:rsidRPr="008423CF" w:rsidRDefault="004F47B0" w:rsidP="008423C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398"/>
        <w:rPr>
          <w:b/>
          <w:sz w:val="24"/>
          <w:szCs w:val="24"/>
        </w:rPr>
      </w:pPr>
      <w:bookmarkStart w:id="0" w:name="_GoBack"/>
      <w:bookmarkEnd w:id="0"/>
      <w:r w:rsidRPr="008423CF">
        <w:rPr>
          <w:b/>
          <w:sz w:val="24"/>
          <w:szCs w:val="24"/>
        </w:rPr>
        <w:t>Vernehmlassung zu</w:t>
      </w:r>
      <w:r w:rsidR="0040746E" w:rsidRPr="008423CF">
        <w:rPr>
          <w:b/>
          <w:sz w:val="24"/>
          <w:szCs w:val="24"/>
        </w:rPr>
        <w:t>r Weiterentwicklung der Oberstufe</w:t>
      </w:r>
    </w:p>
    <w:p w:rsidR="008423CF" w:rsidRDefault="008423CF" w:rsidP="00D9208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szCs w:val="21"/>
        </w:rPr>
      </w:pPr>
    </w:p>
    <w:p w:rsidR="002105B6" w:rsidRDefault="002105B6" w:rsidP="00D9208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szCs w:val="21"/>
        </w:rPr>
      </w:pPr>
    </w:p>
    <w:p w:rsidR="008423CF" w:rsidRPr="00663AB2" w:rsidRDefault="008423CF" w:rsidP="008423C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398"/>
        <w:rPr>
          <w:b/>
          <w:szCs w:val="21"/>
        </w:rPr>
      </w:pPr>
      <w:r>
        <w:rPr>
          <w:b/>
          <w:szCs w:val="21"/>
        </w:rPr>
        <w:t>Die Vernehmlassung erfolgt online. Der Link zum Fragebogen wird Ihnen im Begleitbrief zugestellt.</w:t>
      </w:r>
      <w:r w:rsidR="002105B6">
        <w:rPr>
          <w:b/>
          <w:szCs w:val="21"/>
        </w:rPr>
        <w:t xml:space="preserve"> </w:t>
      </w:r>
    </w:p>
    <w:p w:rsidR="004F47B0" w:rsidRDefault="004F47B0" w:rsidP="00C977E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szCs w:val="21"/>
        </w:rPr>
      </w:pPr>
    </w:p>
    <w:p w:rsidR="0040746E" w:rsidRDefault="0040746E" w:rsidP="00C977E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szCs w:val="21"/>
        </w:rPr>
      </w:pPr>
      <w:r w:rsidRPr="0040746E">
        <w:rPr>
          <w:szCs w:val="21"/>
          <w:u w:val="single"/>
        </w:rPr>
        <w:t>Grundlagen</w:t>
      </w:r>
    </w:p>
    <w:p w:rsidR="0040746E" w:rsidRDefault="0040746E" w:rsidP="00C977E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szCs w:val="21"/>
        </w:rPr>
      </w:pPr>
      <w:r>
        <w:rPr>
          <w:szCs w:val="21"/>
        </w:rPr>
        <w:t xml:space="preserve">- </w:t>
      </w:r>
      <w:r w:rsidRPr="0040746E">
        <w:rPr>
          <w:szCs w:val="21"/>
        </w:rPr>
        <w:t>«</w:t>
      </w:r>
      <w:r>
        <w:rPr>
          <w:szCs w:val="21"/>
        </w:rPr>
        <w:t>Die Weiterentwicklung der Oberstufe</w:t>
      </w:r>
      <w:r w:rsidRPr="0040746E">
        <w:rPr>
          <w:szCs w:val="21"/>
        </w:rPr>
        <w:t>»</w:t>
      </w:r>
      <w:r>
        <w:rPr>
          <w:szCs w:val="21"/>
        </w:rPr>
        <w:t>, Grundlagenbericht vom 16. September 2016</w:t>
      </w:r>
    </w:p>
    <w:p w:rsidR="0040746E" w:rsidRDefault="0040746E" w:rsidP="00C977E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szCs w:val="21"/>
        </w:rPr>
      </w:pPr>
      <w:r>
        <w:rPr>
          <w:szCs w:val="21"/>
        </w:rPr>
        <w:t>- Protokoll des Erziehungsrates; «</w:t>
      </w:r>
      <w:r w:rsidR="00547512">
        <w:rPr>
          <w:szCs w:val="21"/>
        </w:rPr>
        <w:t>Weiterentwicklung Oberstufe</w:t>
      </w:r>
      <w:r w:rsidRPr="0040746E">
        <w:rPr>
          <w:szCs w:val="21"/>
        </w:rPr>
        <w:t>»</w:t>
      </w:r>
      <w:r>
        <w:rPr>
          <w:szCs w:val="21"/>
        </w:rPr>
        <w:t xml:space="preserve">; 16. September 2016, </w:t>
      </w:r>
      <w:r w:rsidRPr="00D850F6">
        <w:rPr>
          <w:szCs w:val="21"/>
        </w:rPr>
        <w:t xml:space="preserve">Nr. </w:t>
      </w:r>
      <w:r w:rsidR="00D850F6" w:rsidRPr="00D850F6">
        <w:rPr>
          <w:szCs w:val="21"/>
        </w:rPr>
        <w:t>187</w:t>
      </w:r>
    </w:p>
    <w:p w:rsidR="0040746E" w:rsidRDefault="0040746E" w:rsidP="00C977E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szCs w:val="21"/>
        </w:rPr>
      </w:pPr>
    </w:p>
    <w:p w:rsidR="008423CF" w:rsidRDefault="0040746E" w:rsidP="00C977E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b/>
          <w:szCs w:val="21"/>
        </w:rPr>
      </w:pPr>
      <w:r>
        <w:rPr>
          <w:szCs w:val="21"/>
        </w:rPr>
        <w:t xml:space="preserve">Wir danken Ihnen für die </w:t>
      </w:r>
      <w:r w:rsidR="008423CF">
        <w:rPr>
          <w:szCs w:val="21"/>
        </w:rPr>
        <w:t>Rückmeldung</w:t>
      </w:r>
      <w:r>
        <w:rPr>
          <w:szCs w:val="21"/>
        </w:rPr>
        <w:t xml:space="preserve"> bis </w:t>
      </w:r>
      <w:r w:rsidR="00D850F6" w:rsidRPr="00D850F6">
        <w:rPr>
          <w:b/>
          <w:szCs w:val="21"/>
        </w:rPr>
        <w:t>25</w:t>
      </w:r>
      <w:r w:rsidRPr="0040746E">
        <w:rPr>
          <w:b/>
          <w:szCs w:val="21"/>
        </w:rPr>
        <w:t>. November 2016</w:t>
      </w:r>
      <w:r w:rsidR="002105B6">
        <w:rPr>
          <w:b/>
          <w:szCs w:val="21"/>
        </w:rPr>
        <w:t xml:space="preserve"> (eine Rückmeldung pro </w:t>
      </w:r>
      <w:proofErr w:type="spellStart"/>
      <w:r w:rsidR="002105B6">
        <w:rPr>
          <w:b/>
          <w:szCs w:val="21"/>
        </w:rPr>
        <w:t>Vernehmlassungspartner</w:t>
      </w:r>
      <w:proofErr w:type="spellEnd"/>
      <w:r w:rsidR="002105B6">
        <w:rPr>
          <w:b/>
          <w:szCs w:val="21"/>
        </w:rPr>
        <w:t>).</w:t>
      </w:r>
    </w:p>
    <w:p w:rsidR="002105B6" w:rsidRDefault="002105B6" w:rsidP="00C977E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b/>
          <w:szCs w:val="21"/>
        </w:rPr>
      </w:pPr>
    </w:p>
    <w:p w:rsidR="002105B6" w:rsidRDefault="002105B6" w:rsidP="00C977E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b/>
          <w:szCs w:val="21"/>
        </w:rPr>
      </w:pPr>
    </w:p>
    <w:p w:rsidR="002105B6" w:rsidRDefault="002105B6" w:rsidP="002105B6">
      <w:pPr>
        <w:shd w:val="clear" w:color="auto" w:fill="FFFF00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b/>
          <w:szCs w:val="21"/>
        </w:rPr>
      </w:pPr>
      <w:proofErr w:type="spellStart"/>
      <w:r>
        <w:rPr>
          <w:b/>
          <w:szCs w:val="21"/>
        </w:rPr>
        <w:t>Vernehmlassungspartner</w:t>
      </w:r>
      <w:proofErr w:type="spellEnd"/>
      <w:r>
        <w:rPr>
          <w:b/>
          <w:szCs w:val="21"/>
        </w:rPr>
        <w:t xml:space="preserve"> (Bezeichnung, Name, Adresse): </w:t>
      </w:r>
    </w:p>
    <w:p w:rsidR="002105B6" w:rsidRDefault="002105B6" w:rsidP="002105B6">
      <w:pPr>
        <w:shd w:val="clear" w:color="auto" w:fill="FFFF00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b/>
          <w:szCs w:val="21"/>
        </w:rPr>
      </w:pPr>
    </w:p>
    <w:p w:rsidR="002105B6" w:rsidRDefault="002105B6" w:rsidP="002105B6">
      <w:pPr>
        <w:shd w:val="clear" w:color="auto" w:fill="FFFF00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b/>
          <w:szCs w:val="21"/>
        </w:rPr>
      </w:pPr>
    </w:p>
    <w:p w:rsidR="00C75BA0" w:rsidRDefault="00C75BA0" w:rsidP="000F70B1">
      <w:pPr>
        <w:pBdr>
          <w:bottom w:val="single" w:sz="4" w:space="1" w:color="auto"/>
        </w:pBd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szCs w:val="21"/>
        </w:rPr>
      </w:pPr>
    </w:p>
    <w:p w:rsidR="008423CF" w:rsidRDefault="008423CF" w:rsidP="00821F4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szCs w:val="21"/>
        </w:rPr>
      </w:pPr>
    </w:p>
    <w:p w:rsidR="002105B6" w:rsidRDefault="002105B6" w:rsidP="00821F4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szCs w:val="21"/>
        </w:rPr>
      </w:pPr>
    </w:p>
    <w:p w:rsidR="0080365F" w:rsidRDefault="0080365F" w:rsidP="008036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szCs w:val="21"/>
        </w:rPr>
      </w:pPr>
      <w:r>
        <w:rPr>
          <w:szCs w:val="21"/>
        </w:rPr>
        <w:t>Die Elemente der Ebene 2 (ERB 2016/</w:t>
      </w:r>
      <w:r w:rsidR="00D850F6">
        <w:rPr>
          <w:szCs w:val="21"/>
        </w:rPr>
        <w:t xml:space="preserve">187, </w:t>
      </w:r>
      <w:r>
        <w:rPr>
          <w:szCs w:val="21"/>
        </w:rPr>
        <w:t xml:space="preserve">Bst. M) bedürfen aus Sicht des Erziehungsrates einer breiteren Meinungsbildung. Mit den unten stehenden Fragen bitten wir Sie um Ihre </w:t>
      </w:r>
      <w:r w:rsidR="00547512">
        <w:rPr>
          <w:szCs w:val="21"/>
        </w:rPr>
        <w:t>Einschätzung</w:t>
      </w:r>
      <w:r>
        <w:rPr>
          <w:szCs w:val="21"/>
        </w:rPr>
        <w:t xml:space="preserve">. </w:t>
      </w:r>
    </w:p>
    <w:p w:rsidR="0080365F" w:rsidRDefault="0080365F" w:rsidP="00821F4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szCs w:val="21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486"/>
        <w:gridCol w:w="277"/>
        <w:gridCol w:w="2483"/>
        <w:gridCol w:w="2484"/>
        <w:gridCol w:w="2484"/>
      </w:tblGrid>
      <w:tr w:rsidR="0080365F" w:rsidRPr="0080365F" w:rsidTr="0080365F">
        <w:tc>
          <w:tcPr>
            <w:tcW w:w="1486" w:type="dxa"/>
            <w:shd w:val="clear" w:color="auto" w:fill="FFC000"/>
            <w:vAlign w:val="center"/>
          </w:tcPr>
          <w:p w:rsidR="0080365F" w:rsidRPr="0080365F" w:rsidRDefault="0080365F" w:rsidP="0080365F">
            <w:pPr>
              <w:rPr>
                <w:kern w:val="32"/>
                <w:szCs w:val="21"/>
              </w:rPr>
            </w:pPr>
            <w:r w:rsidRPr="0080365F">
              <w:rPr>
                <w:kern w:val="32"/>
                <w:szCs w:val="21"/>
              </w:rPr>
              <w:t>Ebene 2</w:t>
            </w:r>
          </w:p>
          <w:p w:rsidR="0080365F" w:rsidRPr="0080365F" w:rsidRDefault="0080365F" w:rsidP="0080365F">
            <w:pPr>
              <w:rPr>
                <w:kern w:val="32"/>
                <w:szCs w:val="21"/>
              </w:rPr>
            </w:pPr>
            <w:r w:rsidRPr="0080365F">
              <w:rPr>
                <w:kern w:val="32"/>
                <w:szCs w:val="21"/>
              </w:rPr>
              <w:t>(zu klärende Elemente)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80365F" w:rsidRPr="0080365F" w:rsidRDefault="0080365F" w:rsidP="0080365F">
            <w:pPr>
              <w:rPr>
                <w:kern w:val="32"/>
                <w:szCs w:val="21"/>
              </w:rPr>
            </w:pPr>
          </w:p>
        </w:tc>
        <w:tc>
          <w:tcPr>
            <w:tcW w:w="2483" w:type="dxa"/>
            <w:shd w:val="clear" w:color="auto" w:fill="FFC000"/>
          </w:tcPr>
          <w:p w:rsidR="0080365F" w:rsidRPr="0080365F" w:rsidRDefault="0080365F" w:rsidP="0080365F">
            <w:pPr>
              <w:rPr>
                <w:kern w:val="32"/>
                <w:szCs w:val="21"/>
              </w:rPr>
            </w:pPr>
          </w:p>
          <w:p w:rsidR="0080365F" w:rsidRPr="0080365F" w:rsidRDefault="0080365F" w:rsidP="0080365F">
            <w:pPr>
              <w:rPr>
                <w:kern w:val="32"/>
                <w:szCs w:val="21"/>
              </w:rPr>
            </w:pPr>
            <w:r w:rsidRPr="0080365F">
              <w:rPr>
                <w:kern w:val="32"/>
                <w:szCs w:val="21"/>
              </w:rPr>
              <w:t>Niveaufächer</w:t>
            </w:r>
          </w:p>
          <w:p w:rsidR="0080365F" w:rsidRPr="0080365F" w:rsidRDefault="0080365F" w:rsidP="0080365F">
            <w:pPr>
              <w:rPr>
                <w:kern w:val="32"/>
                <w:szCs w:val="21"/>
              </w:rPr>
            </w:pPr>
            <w:r w:rsidRPr="0080365F">
              <w:rPr>
                <w:kern w:val="32"/>
                <w:szCs w:val="21"/>
              </w:rPr>
              <w:t>a) freie Auswahl (5)</w:t>
            </w:r>
          </w:p>
          <w:p w:rsidR="0080365F" w:rsidRPr="0080365F" w:rsidRDefault="0080365F" w:rsidP="0080365F">
            <w:pPr>
              <w:rPr>
                <w:kern w:val="32"/>
                <w:szCs w:val="21"/>
              </w:rPr>
            </w:pPr>
            <w:r w:rsidRPr="0080365F">
              <w:rPr>
                <w:kern w:val="32"/>
                <w:szCs w:val="21"/>
              </w:rPr>
              <w:t>b) begrenzte Auswahl</w:t>
            </w:r>
          </w:p>
          <w:p w:rsidR="0080365F" w:rsidRPr="0080365F" w:rsidRDefault="0080365F" w:rsidP="0080365F">
            <w:pPr>
              <w:rPr>
                <w:kern w:val="32"/>
                <w:szCs w:val="21"/>
              </w:rPr>
            </w:pPr>
            <w:r w:rsidRPr="0080365F">
              <w:rPr>
                <w:kern w:val="32"/>
                <w:szCs w:val="21"/>
              </w:rPr>
              <w:t>c) minimale Verpflichtung</w:t>
            </w:r>
          </w:p>
          <w:p w:rsidR="0080365F" w:rsidRPr="0080365F" w:rsidRDefault="0080365F" w:rsidP="0080365F">
            <w:pPr>
              <w:rPr>
                <w:kern w:val="32"/>
                <w:szCs w:val="21"/>
              </w:rPr>
            </w:pPr>
            <w:r w:rsidRPr="0080365F">
              <w:rPr>
                <w:kern w:val="32"/>
                <w:szCs w:val="21"/>
              </w:rPr>
              <w:t>d) Beibehaltung bisheriger Zustand (freiwillig, Mathematik und/oder Englisch)</w:t>
            </w:r>
          </w:p>
          <w:p w:rsidR="0080365F" w:rsidRPr="0080365F" w:rsidRDefault="0080365F" w:rsidP="0080365F">
            <w:pPr>
              <w:rPr>
                <w:kern w:val="32"/>
                <w:szCs w:val="21"/>
              </w:rPr>
            </w:pPr>
          </w:p>
        </w:tc>
        <w:tc>
          <w:tcPr>
            <w:tcW w:w="2484" w:type="dxa"/>
            <w:shd w:val="clear" w:color="auto" w:fill="FFC000"/>
          </w:tcPr>
          <w:p w:rsidR="0080365F" w:rsidRPr="0080365F" w:rsidRDefault="0080365F" w:rsidP="0080365F">
            <w:pPr>
              <w:rPr>
                <w:kern w:val="32"/>
                <w:szCs w:val="21"/>
              </w:rPr>
            </w:pPr>
          </w:p>
          <w:p w:rsidR="0080365F" w:rsidRPr="0080365F" w:rsidRDefault="0080365F" w:rsidP="0080365F">
            <w:pPr>
              <w:rPr>
                <w:kern w:val="32"/>
                <w:szCs w:val="21"/>
              </w:rPr>
            </w:pPr>
            <w:r w:rsidRPr="0080365F">
              <w:rPr>
                <w:kern w:val="32"/>
                <w:szCs w:val="21"/>
              </w:rPr>
              <w:t>Sekundarklassen mit erhöhten Anforderungen (lokal / regional)</w:t>
            </w:r>
          </w:p>
        </w:tc>
        <w:tc>
          <w:tcPr>
            <w:tcW w:w="2484" w:type="dxa"/>
            <w:shd w:val="clear" w:color="auto" w:fill="FFC000"/>
          </w:tcPr>
          <w:p w:rsidR="0080365F" w:rsidRPr="0080365F" w:rsidRDefault="0080365F" w:rsidP="0080365F">
            <w:pPr>
              <w:rPr>
                <w:kern w:val="32"/>
                <w:szCs w:val="21"/>
              </w:rPr>
            </w:pPr>
          </w:p>
          <w:p w:rsidR="0080365F" w:rsidRPr="0080365F" w:rsidRDefault="0080365F" w:rsidP="0080365F">
            <w:pPr>
              <w:rPr>
                <w:kern w:val="32"/>
                <w:szCs w:val="21"/>
              </w:rPr>
            </w:pPr>
            <w:r w:rsidRPr="0080365F">
              <w:rPr>
                <w:kern w:val="32"/>
                <w:szCs w:val="21"/>
              </w:rPr>
              <w:t xml:space="preserve">Typengemischte </w:t>
            </w:r>
          </w:p>
          <w:p w:rsidR="0080365F" w:rsidRPr="0080365F" w:rsidRDefault="0080365F" w:rsidP="0080365F">
            <w:pPr>
              <w:rPr>
                <w:kern w:val="32"/>
                <w:szCs w:val="21"/>
              </w:rPr>
            </w:pPr>
            <w:r w:rsidRPr="0080365F">
              <w:rPr>
                <w:kern w:val="32"/>
                <w:szCs w:val="21"/>
              </w:rPr>
              <w:t>Jahrgangsklassen</w:t>
            </w:r>
          </w:p>
        </w:tc>
      </w:tr>
    </w:tbl>
    <w:p w:rsidR="0080365F" w:rsidRDefault="0080365F" w:rsidP="00821F4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szCs w:val="21"/>
        </w:rPr>
      </w:pPr>
    </w:p>
    <w:p w:rsidR="000F70B1" w:rsidRDefault="000F70B1" w:rsidP="00821F4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szCs w:val="21"/>
        </w:rPr>
      </w:pPr>
    </w:p>
    <w:p w:rsidR="0080365F" w:rsidRDefault="0080365F" w:rsidP="00821F4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szCs w:val="21"/>
        </w:rPr>
      </w:pPr>
    </w:p>
    <w:p w:rsidR="004F47B0" w:rsidRDefault="00DA6E31" w:rsidP="00C977E4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b/>
          <w:szCs w:val="21"/>
        </w:rPr>
      </w:pPr>
      <w:r>
        <w:rPr>
          <w:b/>
          <w:szCs w:val="21"/>
        </w:rPr>
        <w:t>1. Die Auswahl der Niveaufächer soll auf Deutsch, Englisch, Französisch, Mathematik und N</w:t>
      </w:r>
      <w:r w:rsidR="0080365F">
        <w:rPr>
          <w:b/>
          <w:szCs w:val="21"/>
        </w:rPr>
        <w:t>atur &amp; Technik erweitert werden (Bericht Kap. 5, 8.2; ERB 2016/</w:t>
      </w:r>
      <w:r w:rsidR="00D850F6">
        <w:rPr>
          <w:b/>
          <w:szCs w:val="21"/>
        </w:rPr>
        <w:t>187,</w:t>
      </w:r>
      <w:r w:rsidR="0080365F">
        <w:rPr>
          <w:b/>
          <w:szCs w:val="21"/>
        </w:rPr>
        <w:t xml:space="preserve"> Bst. I).</w:t>
      </w:r>
    </w:p>
    <w:p w:rsidR="00DA6E31" w:rsidRDefault="00DA6E31" w:rsidP="00C977E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b/>
          <w:szCs w:val="21"/>
        </w:rPr>
      </w:pPr>
    </w:p>
    <w:p w:rsidR="00DA6E31" w:rsidRPr="00DA6E31" w:rsidRDefault="00DA6E31" w:rsidP="00C977E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b/>
          <w:szCs w:val="21"/>
        </w:rPr>
      </w:pPr>
      <w:r>
        <w:rPr>
          <w:b/>
          <w:szCs w:val="21"/>
        </w:rPr>
        <w:t>a) Sollen die Schul</w:t>
      </w:r>
      <w:r w:rsidR="00243827">
        <w:rPr>
          <w:b/>
          <w:szCs w:val="21"/>
        </w:rPr>
        <w:t>träger</w:t>
      </w:r>
      <w:r>
        <w:rPr>
          <w:b/>
          <w:szCs w:val="21"/>
        </w:rPr>
        <w:t xml:space="preserve"> die Auswahl frei treffen können (</w:t>
      </w:r>
      <w:r w:rsidR="00C977E4">
        <w:rPr>
          <w:b/>
          <w:szCs w:val="21"/>
        </w:rPr>
        <w:t>null</w:t>
      </w:r>
      <w:r>
        <w:rPr>
          <w:b/>
          <w:szCs w:val="21"/>
        </w:rPr>
        <w:t xml:space="preserve"> bis </w:t>
      </w:r>
      <w:r w:rsidR="00C977E4">
        <w:rPr>
          <w:b/>
          <w:szCs w:val="21"/>
        </w:rPr>
        <w:t>fünf</w:t>
      </w:r>
      <w:r>
        <w:rPr>
          <w:b/>
          <w:szCs w:val="21"/>
        </w:rPr>
        <w:t xml:space="preserve"> Niveaufächer)?</w:t>
      </w:r>
    </w:p>
    <w:p w:rsidR="004F47B0" w:rsidRDefault="004F47B0" w:rsidP="00C977E4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szCs w:val="21"/>
        </w:rPr>
      </w:pPr>
      <w:r w:rsidRPr="004F47B0">
        <w:rPr>
          <w:rFonts w:cs="Arial"/>
          <w:sz w:val="32"/>
          <w:szCs w:val="21"/>
        </w:rPr>
        <w:t>□</w:t>
      </w:r>
      <w:r w:rsidR="00C977E4">
        <w:rPr>
          <w:szCs w:val="21"/>
        </w:rPr>
        <w:t xml:space="preserve"> </w:t>
      </w:r>
      <w:r>
        <w:rPr>
          <w:szCs w:val="21"/>
        </w:rPr>
        <w:t>Ja</w:t>
      </w:r>
    </w:p>
    <w:p w:rsidR="004F47B0" w:rsidRDefault="004F47B0" w:rsidP="00C977E4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rFonts w:cs="Arial"/>
          <w:sz w:val="22"/>
          <w:szCs w:val="22"/>
        </w:rPr>
      </w:pPr>
      <w:r w:rsidRPr="004F47B0">
        <w:rPr>
          <w:rFonts w:cs="Arial"/>
          <w:sz w:val="32"/>
          <w:szCs w:val="21"/>
        </w:rPr>
        <w:t>□</w:t>
      </w:r>
      <w:r w:rsidR="00C977E4">
        <w:rPr>
          <w:rFonts w:cs="Arial"/>
          <w:sz w:val="32"/>
          <w:szCs w:val="21"/>
        </w:rPr>
        <w:t xml:space="preserve"> </w:t>
      </w:r>
      <w:r w:rsidRPr="004F47B0">
        <w:rPr>
          <w:rFonts w:cs="Arial"/>
          <w:sz w:val="22"/>
          <w:szCs w:val="22"/>
        </w:rPr>
        <w:t>Nein</w:t>
      </w:r>
    </w:p>
    <w:p w:rsidR="0040746E" w:rsidRDefault="0040746E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C977E4" w:rsidRDefault="00DA6E31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Bemerkungen:</w:t>
      </w: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105B6" w:rsidRDefault="002105B6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105B6" w:rsidRDefault="002105B6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821F4F" w:rsidRDefault="00821F4F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DA6E31" w:rsidRP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b/>
          <w:sz w:val="22"/>
          <w:szCs w:val="22"/>
        </w:rPr>
      </w:pPr>
      <w:r w:rsidRPr="00C977E4">
        <w:rPr>
          <w:rFonts w:cs="Arial"/>
          <w:b/>
          <w:sz w:val="22"/>
          <w:szCs w:val="22"/>
        </w:rPr>
        <w:lastRenderedPageBreak/>
        <w:t>b) Soll die Auswahl für die Schul</w:t>
      </w:r>
      <w:r w:rsidR="00243827">
        <w:rPr>
          <w:rFonts w:cs="Arial"/>
          <w:b/>
          <w:sz w:val="22"/>
          <w:szCs w:val="22"/>
        </w:rPr>
        <w:t>träger</w:t>
      </w:r>
      <w:r w:rsidRPr="00C977E4">
        <w:rPr>
          <w:rFonts w:cs="Arial"/>
          <w:b/>
          <w:sz w:val="22"/>
          <w:szCs w:val="22"/>
        </w:rPr>
        <w:t xml:space="preserve"> auf maximal drei Niveaufächer limitiert werden?</w:t>
      </w:r>
      <w:r w:rsidR="00DA6E31" w:rsidRPr="00C977E4">
        <w:rPr>
          <w:rFonts w:cs="Arial"/>
          <w:b/>
          <w:sz w:val="22"/>
          <w:szCs w:val="22"/>
        </w:rPr>
        <w:t xml:space="preserve"> </w:t>
      </w:r>
    </w:p>
    <w:p w:rsidR="00C977E4" w:rsidRDefault="00C977E4" w:rsidP="00C977E4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szCs w:val="21"/>
        </w:rPr>
      </w:pPr>
      <w:r w:rsidRPr="004F47B0">
        <w:rPr>
          <w:rFonts w:cs="Arial"/>
          <w:sz w:val="32"/>
          <w:szCs w:val="21"/>
        </w:rPr>
        <w:t>□</w:t>
      </w:r>
      <w:r>
        <w:rPr>
          <w:szCs w:val="21"/>
        </w:rPr>
        <w:t xml:space="preserve"> Ja</w:t>
      </w:r>
    </w:p>
    <w:p w:rsidR="00C977E4" w:rsidRDefault="00C977E4" w:rsidP="00C977E4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rFonts w:cs="Arial"/>
          <w:sz w:val="22"/>
          <w:szCs w:val="22"/>
        </w:rPr>
      </w:pPr>
      <w:r w:rsidRPr="004F47B0">
        <w:rPr>
          <w:rFonts w:cs="Arial"/>
          <w:sz w:val="32"/>
          <w:szCs w:val="21"/>
        </w:rPr>
        <w:t>□</w:t>
      </w:r>
      <w:r>
        <w:rPr>
          <w:rFonts w:cs="Arial"/>
          <w:sz w:val="32"/>
          <w:szCs w:val="21"/>
        </w:rPr>
        <w:t xml:space="preserve"> </w:t>
      </w:r>
      <w:r w:rsidRPr="004F47B0">
        <w:rPr>
          <w:rFonts w:cs="Arial"/>
          <w:sz w:val="22"/>
          <w:szCs w:val="22"/>
        </w:rPr>
        <w:t>Nein</w:t>
      </w: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Bemerkungen:</w:t>
      </w: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C977E4" w:rsidRP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Pr="00C977E4">
        <w:rPr>
          <w:rFonts w:cs="Arial"/>
          <w:b/>
          <w:sz w:val="22"/>
          <w:szCs w:val="22"/>
        </w:rPr>
        <w:t xml:space="preserve">) </w:t>
      </w:r>
      <w:r>
        <w:rPr>
          <w:rFonts w:cs="Arial"/>
          <w:b/>
          <w:sz w:val="22"/>
          <w:szCs w:val="22"/>
        </w:rPr>
        <w:t>Soll der bisher freiwillige Niveauunterricht für alle Schul</w:t>
      </w:r>
      <w:r w:rsidR="00243827">
        <w:rPr>
          <w:rFonts w:cs="Arial"/>
          <w:b/>
          <w:sz w:val="22"/>
          <w:szCs w:val="22"/>
        </w:rPr>
        <w:t>träger</w:t>
      </w:r>
      <w:r>
        <w:rPr>
          <w:rFonts w:cs="Arial"/>
          <w:b/>
          <w:sz w:val="22"/>
          <w:szCs w:val="22"/>
        </w:rPr>
        <w:t xml:space="preserve"> in mindestens einem Niveaufach verpflichtend werden?</w:t>
      </w:r>
      <w:r w:rsidRPr="00C977E4">
        <w:rPr>
          <w:rFonts w:cs="Arial"/>
          <w:b/>
          <w:sz w:val="22"/>
          <w:szCs w:val="22"/>
        </w:rPr>
        <w:t xml:space="preserve"> </w:t>
      </w:r>
    </w:p>
    <w:p w:rsidR="00C977E4" w:rsidRDefault="00C977E4" w:rsidP="00C977E4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szCs w:val="21"/>
        </w:rPr>
      </w:pPr>
      <w:r w:rsidRPr="004F47B0">
        <w:rPr>
          <w:rFonts w:cs="Arial"/>
          <w:sz w:val="32"/>
          <w:szCs w:val="21"/>
        </w:rPr>
        <w:t>□</w:t>
      </w:r>
      <w:r>
        <w:rPr>
          <w:szCs w:val="21"/>
        </w:rPr>
        <w:t xml:space="preserve"> Ja</w:t>
      </w:r>
    </w:p>
    <w:p w:rsidR="00C977E4" w:rsidRDefault="00C977E4" w:rsidP="00C977E4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rFonts w:cs="Arial"/>
          <w:sz w:val="22"/>
          <w:szCs w:val="22"/>
        </w:rPr>
      </w:pPr>
      <w:r w:rsidRPr="004F47B0">
        <w:rPr>
          <w:rFonts w:cs="Arial"/>
          <w:sz w:val="32"/>
          <w:szCs w:val="21"/>
        </w:rPr>
        <w:t>□</w:t>
      </w:r>
      <w:r>
        <w:rPr>
          <w:rFonts w:cs="Arial"/>
          <w:sz w:val="32"/>
          <w:szCs w:val="21"/>
        </w:rPr>
        <w:t xml:space="preserve"> </w:t>
      </w:r>
      <w:r w:rsidRPr="004F47B0">
        <w:rPr>
          <w:rFonts w:cs="Arial"/>
          <w:sz w:val="22"/>
          <w:szCs w:val="22"/>
        </w:rPr>
        <w:t>Nein</w:t>
      </w: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Bemerkungen:</w:t>
      </w: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80365F" w:rsidRPr="00C977E4" w:rsidRDefault="0080365F" w:rsidP="0080365F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</w:t>
      </w:r>
      <w:r w:rsidRPr="00C977E4">
        <w:rPr>
          <w:rFonts w:cs="Arial"/>
          <w:b/>
          <w:sz w:val="22"/>
          <w:szCs w:val="22"/>
        </w:rPr>
        <w:t xml:space="preserve">) </w:t>
      </w:r>
      <w:r>
        <w:rPr>
          <w:rFonts w:cs="Arial"/>
          <w:b/>
          <w:sz w:val="22"/>
          <w:szCs w:val="22"/>
        </w:rPr>
        <w:t>Soll die bisherige Situation mit dem freiwilligen Niveauunterricht in Mathematik und/oder Englisch unverändert beibehalten werden.</w:t>
      </w:r>
      <w:r w:rsidRPr="00C977E4">
        <w:rPr>
          <w:rFonts w:cs="Arial"/>
          <w:b/>
          <w:sz w:val="22"/>
          <w:szCs w:val="22"/>
        </w:rPr>
        <w:t xml:space="preserve"> </w:t>
      </w:r>
    </w:p>
    <w:p w:rsidR="0080365F" w:rsidRDefault="0080365F" w:rsidP="0080365F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szCs w:val="21"/>
        </w:rPr>
      </w:pPr>
      <w:r w:rsidRPr="004F47B0">
        <w:rPr>
          <w:rFonts w:cs="Arial"/>
          <w:sz w:val="32"/>
          <w:szCs w:val="21"/>
        </w:rPr>
        <w:t>□</w:t>
      </w:r>
      <w:r>
        <w:rPr>
          <w:szCs w:val="21"/>
        </w:rPr>
        <w:t xml:space="preserve"> Ja</w:t>
      </w:r>
    </w:p>
    <w:p w:rsidR="0080365F" w:rsidRDefault="0080365F" w:rsidP="0080365F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rFonts w:cs="Arial"/>
          <w:sz w:val="22"/>
          <w:szCs w:val="22"/>
        </w:rPr>
      </w:pPr>
      <w:r w:rsidRPr="004F47B0">
        <w:rPr>
          <w:rFonts w:cs="Arial"/>
          <w:sz w:val="32"/>
          <w:szCs w:val="21"/>
        </w:rPr>
        <w:t>□</w:t>
      </w:r>
      <w:r>
        <w:rPr>
          <w:rFonts w:cs="Arial"/>
          <w:sz w:val="32"/>
          <w:szCs w:val="21"/>
        </w:rPr>
        <w:t xml:space="preserve"> </w:t>
      </w:r>
      <w:r w:rsidRPr="004F47B0">
        <w:rPr>
          <w:rFonts w:cs="Arial"/>
          <w:sz w:val="22"/>
          <w:szCs w:val="22"/>
        </w:rPr>
        <w:t>Nein</w:t>
      </w:r>
    </w:p>
    <w:p w:rsidR="0080365F" w:rsidRDefault="0080365F" w:rsidP="0080365F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80365F" w:rsidRDefault="0080365F" w:rsidP="0080365F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Bemerkungen:</w:t>
      </w:r>
    </w:p>
    <w:p w:rsidR="0080365F" w:rsidRDefault="0080365F" w:rsidP="0080365F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C977E4" w:rsidRDefault="00C977E4" w:rsidP="00C977E4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43827" w:rsidRDefault="00243827" w:rsidP="00243827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b/>
          <w:szCs w:val="21"/>
        </w:rPr>
      </w:pPr>
      <w:r>
        <w:rPr>
          <w:b/>
          <w:szCs w:val="21"/>
        </w:rPr>
        <w:t>2. Sekundarklassen mit erhöhten Anforderungen können innerhalb des einzelnen Schulträge</w:t>
      </w:r>
      <w:r w:rsidR="007E17FC">
        <w:rPr>
          <w:b/>
          <w:szCs w:val="21"/>
        </w:rPr>
        <w:t>r</w:t>
      </w:r>
      <w:r>
        <w:rPr>
          <w:b/>
          <w:szCs w:val="21"/>
        </w:rPr>
        <w:t xml:space="preserve">s bereits bisher im Rahmen der gesetzlichen Rahmenbedingungen geführt werden. </w:t>
      </w:r>
    </w:p>
    <w:p w:rsidR="00243827" w:rsidRDefault="00243827" w:rsidP="0024382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b/>
          <w:szCs w:val="21"/>
        </w:rPr>
      </w:pPr>
    </w:p>
    <w:p w:rsidR="00243827" w:rsidRPr="00DA6E31" w:rsidRDefault="00243827" w:rsidP="0024382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b/>
          <w:szCs w:val="21"/>
        </w:rPr>
      </w:pPr>
      <w:r>
        <w:rPr>
          <w:b/>
          <w:szCs w:val="21"/>
        </w:rPr>
        <w:t>a) Soll</w:t>
      </w:r>
      <w:r w:rsidR="0034101C">
        <w:rPr>
          <w:b/>
          <w:szCs w:val="21"/>
        </w:rPr>
        <w:t>en Schulträger</w:t>
      </w:r>
      <w:r w:rsidR="00821F4F">
        <w:rPr>
          <w:b/>
          <w:szCs w:val="21"/>
        </w:rPr>
        <w:t xml:space="preserve"> auch </w:t>
      </w:r>
      <w:r w:rsidR="0034101C">
        <w:rPr>
          <w:b/>
          <w:szCs w:val="21"/>
        </w:rPr>
        <w:t xml:space="preserve">regional organisierte Sekundarklassen mit erhöhten Anforderungen </w:t>
      </w:r>
      <w:r w:rsidR="00821F4F">
        <w:rPr>
          <w:b/>
          <w:szCs w:val="21"/>
        </w:rPr>
        <w:t>führen können</w:t>
      </w:r>
      <w:r w:rsidR="00547512">
        <w:rPr>
          <w:b/>
          <w:szCs w:val="21"/>
        </w:rPr>
        <w:t xml:space="preserve"> (Bericht Kap. 8.6, 8.5.3; ERB 2016/</w:t>
      </w:r>
      <w:r w:rsidR="00D850F6">
        <w:rPr>
          <w:b/>
          <w:szCs w:val="21"/>
        </w:rPr>
        <w:t>187,</w:t>
      </w:r>
      <w:r w:rsidR="00547512">
        <w:rPr>
          <w:b/>
          <w:szCs w:val="21"/>
        </w:rPr>
        <w:t xml:space="preserve"> Bst. J)</w:t>
      </w:r>
      <w:r w:rsidR="00821F4F">
        <w:rPr>
          <w:b/>
          <w:szCs w:val="21"/>
        </w:rPr>
        <w:t>?</w:t>
      </w:r>
    </w:p>
    <w:p w:rsidR="00243827" w:rsidRDefault="00243827" w:rsidP="00243827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szCs w:val="21"/>
        </w:rPr>
      </w:pPr>
      <w:r w:rsidRPr="004F47B0">
        <w:rPr>
          <w:rFonts w:cs="Arial"/>
          <w:sz w:val="32"/>
          <w:szCs w:val="21"/>
        </w:rPr>
        <w:t>□</w:t>
      </w:r>
      <w:r>
        <w:rPr>
          <w:szCs w:val="21"/>
        </w:rPr>
        <w:t xml:space="preserve"> Ja</w:t>
      </w:r>
    </w:p>
    <w:p w:rsidR="00243827" w:rsidRDefault="00243827" w:rsidP="00243827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rFonts w:cs="Arial"/>
          <w:sz w:val="22"/>
          <w:szCs w:val="22"/>
        </w:rPr>
      </w:pPr>
      <w:r w:rsidRPr="004F47B0">
        <w:rPr>
          <w:rFonts w:cs="Arial"/>
          <w:sz w:val="32"/>
          <w:szCs w:val="21"/>
        </w:rPr>
        <w:t>□</w:t>
      </w:r>
      <w:r>
        <w:rPr>
          <w:rFonts w:cs="Arial"/>
          <w:sz w:val="32"/>
          <w:szCs w:val="21"/>
        </w:rPr>
        <w:t xml:space="preserve"> </w:t>
      </w:r>
      <w:r w:rsidRPr="004F47B0">
        <w:rPr>
          <w:rFonts w:cs="Arial"/>
          <w:sz w:val="22"/>
          <w:szCs w:val="22"/>
        </w:rPr>
        <w:t>Nein</w:t>
      </w:r>
    </w:p>
    <w:p w:rsidR="00243827" w:rsidRDefault="00243827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43827" w:rsidRDefault="00243827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Bemerkungen:</w:t>
      </w:r>
    </w:p>
    <w:p w:rsidR="00243827" w:rsidRDefault="00243827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43827" w:rsidRDefault="00243827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105B6" w:rsidRDefault="002105B6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105B6" w:rsidRDefault="002105B6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105B6" w:rsidRDefault="002105B6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105B6" w:rsidRDefault="002105B6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105B6" w:rsidRDefault="002105B6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105B6" w:rsidRDefault="002105B6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43827" w:rsidRDefault="00821F4F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Wenn ja, unter welchen Voraussetzungen?</w:t>
      </w:r>
    </w:p>
    <w:p w:rsidR="00243827" w:rsidRDefault="00243827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105B6" w:rsidRDefault="002105B6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105B6" w:rsidRDefault="002105B6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0F70B1" w:rsidRDefault="000F70B1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0F70B1" w:rsidRDefault="000F70B1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34101C" w:rsidRDefault="0034101C" w:rsidP="00243827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34101C" w:rsidRDefault="00821F4F" w:rsidP="0034101C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b/>
          <w:szCs w:val="21"/>
        </w:rPr>
      </w:pPr>
      <w:r>
        <w:rPr>
          <w:b/>
          <w:szCs w:val="21"/>
        </w:rPr>
        <w:t>3</w:t>
      </w:r>
      <w:r w:rsidR="0034101C">
        <w:rPr>
          <w:b/>
          <w:szCs w:val="21"/>
        </w:rPr>
        <w:t xml:space="preserve">. </w:t>
      </w:r>
      <w:r>
        <w:rPr>
          <w:b/>
          <w:szCs w:val="21"/>
        </w:rPr>
        <w:t>Der typenübergreifende Unterricht auf der gleichen Jahrgangsstufe (typengemischte Jahrgangsklassen) soll für alle Oberstufen frei gegeben werden</w:t>
      </w:r>
      <w:r w:rsidR="00547512">
        <w:rPr>
          <w:b/>
          <w:szCs w:val="21"/>
        </w:rPr>
        <w:t xml:space="preserve"> (Bericht Kap. 2.1, 4, 7, 8.3; ERB 2016/</w:t>
      </w:r>
      <w:r w:rsidR="00D850F6">
        <w:rPr>
          <w:b/>
          <w:szCs w:val="21"/>
        </w:rPr>
        <w:t>187,</w:t>
      </w:r>
      <w:r w:rsidR="00547512">
        <w:rPr>
          <w:b/>
          <w:szCs w:val="21"/>
        </w:rPr>
        <w:t xml:space="preserve"> Bst. K)</w:t>
      </w:r>
      <w:r>
        <w:rPr>
          <w:b/>
          <w:szCs w:val="21"/>
        </w:rPr>
        <w:t>.</w:t>
      </w:r>
      <w:r w:rsidR="0034101C">
        <w:rPr>
          <w:b/>
          <w:szCs w:val="21"/>
        </w:rPr>
        <w:t xml:space="preserve"> </w:t>
      </w:r>
    </w:p>
    <w:p w:rsidR="0034101C" w:rsidRDefault="0034101C" w:rsidP="0034101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b/>
          <w:szCs w:val="21"/>
        </w:rPr>
      </w:pPr>
    </w:p>
    <w:p w:rsidR="0034101C" w:rsidRPr="00DA6E31" w:rsidRDefault="0034101C" w:rsidP="0034101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b/>
          <w:szCs w:val="21"/>
        </w:rPr>
      </w:pPr>
      <w:r>
        <w:rPr>
          <w:b/>
          <w:szCs w:val="21"/>
        </w:rPr>
        <w:t xml:space="preserve">a) </w:t>
      </w:r>
      <w:r w:rsidR="00821F4F">
        <w:rPr>
          <w:b/>
          <w:szCs w:val="21"/>
        </w:rPr>
        <w:t>Stimmen Sie dieser Absicht zu?</w:t>
      </w:r>
    </w:p>
    <w:p w:rsidR="0034101C" w:rsidRDefault="0034101C" w:rsidP="0034101C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szCs w:val="21"/>
        </w:rPr>
      </w:pPr>
      <w:r w:rsidRPr="004F47B0">
        <w:rPr>
          <w:rFonts w:cs="Arial"/>
          <w:sz w:val="32"/>
          <w:szCs w:val="21"/>
        </w:rPr>
        <w:t>□</w:t>
      </w:r>
      <w:r>
        <w:rPr>
          <w:szCs w:val="21"/>
        </w:rPr>
        <w:t xml:space="preserve"> Ja</w:t>
      </w:r>
    </w:p>
    <w:p w:rsidR="0034101C" w:rsidRDefault="0034101C" w:rsidP="0034101C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rFonts w:cs="Arial"/>
          <w:sz w:val="22"/>
          <w:szCs w:val="22"/>
        </w:rPr>
      </w:pPr>
      <w:r w:rsidRPr="004F47B0">
        <w:rPr>
          <w:rFonts w:cs="Arial"/>
          <w:sz w:val="32"/>
          <w:szCs w:val="21"/>
        </w:rPr>
        <w:t>□</w:t>
      </w:r>
      <w:r>
        <w:rPr>
          <w:rFonts w:cs="Arial"/>
          <w:sz w:val="32"/>
          <w:szCs w:val="21"/>
        </w:rPr>
        <w:t xml:space="preserve"> </w:t>
      </w:r>
      <w:r w:rsidRPr="004F47B0">
        <w:rPr>
          <w:rFonts w:cs="Arial"/>
          <w:sz w:val="22"/>
          <w:szCs w:val="22"/>
        </w:rPr>
        <w:t>Nein</w:t>
      </w:r>
    </w:p>
    <w:p w:rsidR="0034101C" w:rsidRDefault="0034101C" w:rsidP="0034101C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34101C" w:rsidRDefault="0034101C" w:rsidP="0034101C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Bemerkungen:</w:t>
      </w:r>
    </w:p>
    <w:p w:rsidR="0034101C" w:rsidRDefault="0034101C" w:rsidP="0034101C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34101C" w:rsidRDefault="0034101C" w:rsidP="0034101C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105B6" w:rsidRDefault="002105B6" w:rsidP="0034101C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2105B6" w:rsidRDefault="002105B6" w:rsidP="0034101C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34101C" w:rsidRDefault="0034101C" w:rsidP="0034101C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547512" w:rsidRDefault="00547512" w:rsidP="00547512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547512" w:rsidRDefault="00547512" w:rsidP="00547512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b/>
          <w:szCs w:val="21"/>
        </w:rPr>
      </w:pPr>
      <w:r>
        <w:rPr>
          <w:b/>
          <w:szCs w:val="21"/>
        </w:rPr>
        <w:t>4. Zusätzliche Bemerkungen zur Weiterentwicklung der Oberstufe allgemein.</w:t>
      </w:r>
    </w:p>
    <w:p w:rsidR="00547512" w:rsidRDefault="00547512" w:rsidP="00547512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b/>
          <w:szCs w:val="21"/>
        </w:rPr>
      </w:pPr>
    </w:p>
    <w:p w:rsidR="00547512" w:rsidRDefault="00547512" w:rsidP="00547512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b/>
          <w:szCs w:val="21"/>
        </w:rPr>
      </w:pPr>
    </w:p>
    <w:p w:rsidR="00547512" w:rsidRDefault="00547512" w:rsidP="00547512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0" w:right="-681"/>
        <w:rPr>
          <w:b/>
          <w:szCs w:val="21"/>
        </w:rPr>
      </w:pPr>
    </w:p>
    <w:p w:rsidR="0034101C" w:rsidRDefault="0034101C" w:rsidP="0034101C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0F70B1" w:rsidRDefault="000F70B1" w:rsidP="0034101C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0F70B1" w:rsidRDefault="000F70B1" w:rsidP="0034101C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p w:rsidR="000F70B1" w:rsidRDefault="000F70B1" w:rsidP="0034101C">
      <w:pPr>
        <w:tabs>
          <w:tab w:val="clear" w:pos="851"/>
          <w:tab w:val="clear" w:pos="1276"/>
          <w:tab w:val="clear" w:pos="5216"/>
          <w:tab w:val="clear" w:pos="7938"/>
          <w:tab w:val="clear" w:pos="9299"/>
        </w:tabs>
        <w:ind w:right="-681"/>
        <w:rPr>
          <w:rFonts w:cs="Arial"/>
          <w:sz w:val="22"/>
          <w:szCs w:val="22"/>
        </w:rPr>
      </w:pPr>
    </w:p>
    <w:sectPr w:rsidR="000F70B1" w:rsidSect="002105B6">
      <w:footerReference w:type="default" r:id="rId8"/>
      <w:headerReference w:type="first" r:id="rId9"/>
      <w:footerReference w:type="first" r:id="rId10"/>
      <w:pgSz w:w="11906" w:h="16838" w:code="9"/>
      <w:pgMar w:top="2835" w:right="1814" w:bottom="1418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34" w:rsidRDefault="00F30D34" w:rsidP="00553317">
      <w:r>
        <w:separator/>
      </w:r>
    </w:p>
  </w:endnote>
  <w:endnote w:type="continuationSeparator" w:id="0">
    <w:p w:rsidR="00F30D34" w:rsidRDefault="00F30D34" w:rsidP="0055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B" w:rsidRPr="003F14CB" w:rsidRDefault="00C13D97">
    <w:pPr>
      <w:pStyle w:val="Fuzeile"/>
      <w:rPr>
        <w:sz w:val="10"/>
        <w:szCs w:val="10"/>
      </w:rPr>
    </w:pPr>
    <w:r>
      <w:rPr>
        <w:sz w:val="10"/>
        <w:szCs w:val="10"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CB" w:rsidRPr="003F14CB" w:rsidRDefault="00236EBA" w:rsidP="003F14CB">
                          <w:pPr>
                            <w:jc w:val="right"/>
                            <w:rPr>
                              <w:szCs w:val="21"/>
                            </w:rPr>
                          </w:pP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3F14CB" w:rsidRPr="003F14CB">
                            <w:rPr>
                              <w:szCs w:val="21"/>
                            </w:rPr>
                            <w:instrText xml:space="preserve"> IF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3F14CB" w:rsidRPr="003F14CB">
                            <w:rPr>
                              <w:szCs w:val="21"/>
                            </w:rPr>
                            <w:instrText xml:space="preserve"> NUMPAGES  \* Arabic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591423">
                            <w:rPr>
                              <w:noProof/>
                              <w:szCs w:val="21"/>
                            </w:rPr>
                            <w:instrText>3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="003F14CB" w:rsidRPr="003F14CB">
                            <w:rPr>
                              <w:szCs w:val="21"/>
                            </w:rPr>
                            <w:instrText xml:space="preserve"> &gt; 1  "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3F14CB" w:rsidRPr="003F14CB">
                            <w:rPr>
                              <w:szCs w:val="21"/>
                            </w:rPr>
                            <w:instrText xml:space="preserve"> PAGE  \* Arabic \* MERGEFORMAT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591423">
                            <w:rPr>
                              <w:noProof/>
                              <w:szCs w:val="21"/>
                            </w:rPr>
                            <w:instrText>3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="003F14CB" w:rsidRPr="003F14CB">
                            <w:rPr>
                              <w:szCs w:val="21"/>
                            </w:rPr>
                            <w:instrText>/</w:instrText>
                          </w:r>
                          <w:fldSimple w:instr=" NUMPAGES  \* Arabic \* MERGEFORMAT ">
                            <w:r w:rsidR="00591423" w:rsidRPr="00591423">
                              <w:rPr>
                                <w:noProof/>
                                <w:szCs w:val="21"/>
                              </w:rPr>
                              <w:instrText>3</w:instrText>
                            </w:r>
                          </w:fldSimple>
                          <w:r w:rsidR="003F14CB" w:rsidRPr="003F14CB">
                            <w:rPr>
                              <w:szCs w:val="21"/>
                            </w:rPr>
                            <w:instrText xml:space="preserve">" ""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591423">
                            <w:rPr>
                              <w:noProof/>
                              <w:szCs w:val="21"/>
                            </w:rPr>
                            <w:t>3</w:t>
                          </w:r>
                          <w:r w:rsidR="00591423" w:rsidRPr="003F14CB">
                            <w:rPr>
                              <w:noProof/>
                              <w:szCs w:val="21"/>
                            </w:rPr>
                            <w:t>/</w:t>
                          </w:r>
                          <w:r w:rsidR="00591423" w:rsidRPr="00591423">
                            <w:rPr>
                              <w:noProof/>
                              <w:szCs w:val="21"/>
                            </w:rPr>
                            <w:t>3</w: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82tQ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AChGxBtR&#10;PoNypQBlgTxhAsKmFvI7Rj1MkxSrbzsiKUbNew7qNwI142d6kNPDZnogvACoFGuMxu1KjyNr10m2&#10;rSHS+AS5uIMXUzGr5jOrwzuDiWGTOkw3M5KmZ+t1nsHLXwA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ApYu82&#10;tQIAAMs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:rsidR="003F14CB" w:rsidRPr="003F14CB" w:rsidRDefault="00236EBA" w:rsidP="003F14CB">
                    <w:pPr>
                      <w:jc w:val="right"/>
                      <w:rPr>
                        <w:szCs w:val="21"/>
                      </w:rPr>
                    </w:pPr>
                    <w:r w:rsidRPr="003F14CB">
                      <w:rPr>
                        <w:szCs w:val="21"/>
                      </w:rPr>
                      <w:fldChar w:fldCharType="begin"/>
                    </w:r>
                    <w:r w:rsidR="003F14CB" w:rsidRPr="003F14CB">
                      <w:rPr>
                        <w:szCs w:val="21"/>
                      </w:rPr>
                      <w:instrText xml:space="preserve"> IF 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="003F14CB" w:rsidRPr="003F14CB">
                      <w:rPr>
                        <w:szCs w:val="21"/>
                      </w:rPr>
                      <w:instrText xml:space="preserve"> NUMPAGES  \* Arabic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591423">
                      <w:rPr>
                        <w:noProof/>
                        <w:szCs w:val="21"/>
                      </w:rPr>
                      <w:instrText>3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="003F14CB" w:rsidRPr="003F14CB">
                      <w:rPr>
                        <w:szCs w:val="21"/>
                      </w:rPr>
                      <w:instrText xml:space="preserve"> &gt; 1  "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="003F14CB" w:rsidRPr="003F14CB">
                      <w:rPr>
                        <w:szCs w:val="21"/>
                      </w:rPr>
                      <w:instrText xml:space="preserve"> PAGE  \* Arabic \* MERGEFORMAT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591423">
                      <w:rPr>
                        <w:noProof/>
                        <w:szCs w:val="21"/>
                      </w:rPr>
                      <w:instrText>3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="003F14CB" w:rsidRPr="003F14CB">
                      <w:rPr>
                        <w:szCs w:val="21"/>
                      </w:rPr>
                      <w:instrText>/</w:instrText>
                    </w:r>
                    <w:fldSimple w:instr=" NUMPAGES  \* Arabic \* MERGEFORMAT ">
                      <w:r w:rsidR="00591423" w:rsidRPr="00591423">
                        <w:rPr>
                          <w:noProof/>
                          <w:szCs w:val="21"/>
                        </w:rPr>
                        <w:instrText>3</w:instrText>
                      </w:r>
                    </w:fldSimple>
                    <w:r w:rsidR="003F14CB" w:rsidRPr="003F14CB">
                      <w:rPr>
                        <w:szCs w:val="21"/>
                      </w:rPr>
                      <w:instrText xml:space="preserve">" ""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591423">
                      <w:rPr>
                        <w:noProof/>
                        <w:szCs w:val="21"/>
                      </w:rPr>
                      <w:t>3</w:t>
                    </w:r>
                    <w:r w:rsidR="00591423" w:rsidRPr="003F14CB">
                      <w:rPr>
                        <w:noProof/>
                        <w:szCs w:val="21"/>
                      </w:rPr>
                      <w:t>/</w:t>
                    </w:r>
                    <w:r w:rsidR="00591423" w:rsidRPr="00591423">
                      <w:rPr>
                        <w:noProof/>
                        <w:szCs w:val="21"/>
                      </w:rPr>
                      <w:t>3</w: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D60EA" w:rsidRPr="003F14CB">
      <w:rPr>
        <w:sz w:val="10"/>
        <w:szCs w:val="1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17" w:rsidRPr="003F14CB" w:rsidRDefault="00C13D97">
    <w:pPr>
      <w:pStyle w:val="Fuzeile"/>
      <w:rPr>
        <w:sz w:val="10"/>
        <w:szCs w:val="10"/>
      </w:rPr>
    </w:pPr>
    <w:r>
      <w:rPr>
        <w:sz w:val="10"/>
        <w:szCs w:val="10"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7" w:rsidRPr="003F14CB" w:rsidRDefault="00236EBA" w:rsidP="00553317">
                          <w:pPr>
                            <w:jc w:val="right"/>
                            <w:rPr>
                              <w:szCs w:val="21"/>
                            </w:rPr>
                          </w:pP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553317" w:rsidRPr="003F14CB">
                            <w:rPr>
                              <w:szCs w:val="21"/>
                            </w:rPr>
                            <w:instrText xml:space="preserve"> IF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553317" w:rsidRPr="003F14CB">
                            <w:rPr>
                              <w:szCs w:val="21"/>
                            </w:rPr>
                            <w:instrText xml:space="preserve"> NUMPAGES  \* Arabic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591423">
                            <w:rPr>
                              <w:noProof/>
                              <w:szCs w:val="21"/>
                            </w:rPr>
                            <w:instrText>3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="00553317" w:rsidRPr="003F14CB">
                            <w:rPr>
                              <w:szCs w:val="21"/>
                            </w:rPr>
                            <w:instrText xml:space="preserve"> &gt; 1  "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553317" w:rsidRPr="003F14CB">
                            <w:rPr>
                              <w:szCs w:val="21"/>
                            </w:rPr>
                            <w:instrText xml:space="preserve"> PAGE  \* Arabic \* MERGEFORMAT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591423">
                            <w:rPr>
                              <w:noProof/>
                              <w:szCs w:val="21"/>
                            </w:rPr>
                            <w:instrText>1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="00553317" w:rsidRPr="003F14CB">
                            <w:rPr>
                              <w:szCs w:val="21"/>
                            </w:rPr>
                            <w:instrText>/</w:instrText>
                          </w:r>
                          <w:fldSimple w:instr=" NUMPAGES  \* Arabic \* MERGEFORMAT ">
                            <w:r w:rsidR="00591423" w:rsidRPr="00591423">
                              <w:rPr>
                                <w:noProof/>
                                <w:szCs w:val="21"/>
                              </w:rPr>
                              <w:instrText>3</w:instrText>
                            </w:r>
                          </w:fldSimple>
                          <w:r w:rsidR="00553317" w:rsidRPr="003F14CB">
                            <w:rPr>
                              <w:szCs w:val="21"/>
                            </w:rPr>
                            <w:instrText xml:space="preserve">" "" </w:instrText>
                          </w:r>
                          <w:r w:rsidR="00A151B4">
                            <w:rPr>
                              <w:noProof/>
                              <w:szCs w:val="21"/>
                            </w:rPr>
                            <w:instrText>1</w:instrText>
                          </w:r>
                          <w:r w:rsidR="00A151B4" w:rsidRPr="003F14CB">
                            <w:rPr>
                              <w:noProof/>
                              <w:szCs w:val="21"/>
                            </w:rPr>
                            <w:instrText>/</w:instrText>
                          </w:r>
                          <w:r w:rsidR="00A151B4" w:rsidRPr="00A151B4">
                            <w:rPr>
                              <w:noProof/>
                              <w:szCs w:val="21"/>
                            </w:rPr>
                            <w:instrText>3</w:instrText>
                          </w:r>
                          <w:r w:rsidR="00591423">
                            <w:rPr>
                              <w:szCs w:val="21"/>
                            </w:rPr>
                            <w:fldChar w:fldCharType="separate"/>
                          </w:r>
                          <w:r w:rsidR="00591423">
                            <w:rPr>
                              <w:noProof/>
                              <w:szCs w:val="21"/>
                            </w:rPr>
                            <w:t>1</w:t>
                          </w:r>
                          <w:r w:rsidR="00591423" w:rsidRPr="003F14CB">
                            <w:rPr>
                              <w:noProof/>
                              <w:szCs w:val="21"/>
                            </w:rPr>
                            <w:t>/</w:t>
                          </w:r>
                          <w:r w:rsidR="00591423" w:rsidRPr="00591423">
                            <w:rPr>
                              <w:noProof/>
                              <w:szCs w:val="21"/>
                            </w:rPr>
                            <w:t>3</w: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JhuAIAANI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FBgsjMOKgOj+wHM9AGujaVhqoY7UX1ViItVS/iW3qgBsj3hnK6kFGNLSQ0B&#10;+wbMnaFN0MrgbsYPogbPZKeFxT40sjc+ID8IHELhHs/FMtFVcLmI4iCJMKrg6TL2vDCyHkh2+nmQ&#10;Sr+jokdmk2MJ0Vlwsr9T2gRDspOJ8cVFybrO6qHjzy7AcLoB1/CreTNB2PL+SL10nayT0AmDeO2E&#10;XlE4N+UqdOLSX0TFZbFaFf5P49cPs5bVNeXGzUlqfvhnpTyKfhLJWWxKdKw2cCYkJbebVSfRnoDU&#10;S/sdEzIzc5+HYZMAXF5Q8oPQuw1Sp4yThROWYeSkCy9xPD+9TWMvTMOifE7pjnH675TQmOM0CqJJ&#10;Xr/l5tnvNTeS9UzDMOlYn+PkbEQyo8A1r21pNWHdtJ+lwoT/lAoo96nQVq9GopNY9WFzsL1y7oyN&#10;qB9BwFKAwEClMAhh0wr5HaMRhkqO1bcdkRSj7j2HJjA6NVNofpDzw2Z+ILwCqBxrjKbtSk+TazdI&#10;tm3B09SJXNxA4zTMitp02BTVsd1gcFhuxyFnJtP8bK2eRvHyF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BS&#10;+nJh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553317" w:rsidRPr="003F14CB" w:rsidRDefault="00236EBA" w:rsidP="00553317">
                    <w:pPr>
                      <w:jc w:val="right"/>
                      <w:rPr>
                        <w:szCs w:val="21"/>
                      </w:rPr>
                    </w:pPr>
                    <w:r w:rsidRPr="003F14CB">
                      <w:rPr>
                        <w:szCs w:val="21"/>
                      </w:rPr>
                      <w:fldChar w:fldCharType="begin"/>
                    </w:r>
                    <w:r w:rsidR="00553317" w:rsidRPr="003F14CB">
                      <w:rPr>
                        <w:szCs w:val="21"/>
                      </w:rPr>
                      <w:instrText xml:space="preserve"> IF 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="00553317" w:rsidRPr="003F14CB">
                      <w:rPr>
                        <w:szCs w:val="21"/>
                      </w:rPr>
                      <w:instrText xml:space="preserve"> NUMPAGES  \* Arabic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591423">
                      <w:rPr>
                        <w:noProof/>
                        <w:szCs w:val="21"/>
                      </w:rPr>
                      <w:instrText>3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="00553317" w:rsidRPr="003F14CB">
                      <w:rPr>
                        <w:szCs w:val="21"/>
                      </w:rPr>
                      <w:instrText xml:space="preserve"> &gt; 1  "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="00553317" w:rsidRPr="003F14CB">
                      <w:rPr>
                        <w:szCs w:val="21"/>
                      </w:rPr>
                      <w:instrText xml:space="preserve"> PAGE  \* Arabic \* MERGEFORMAT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591423">
                      <w:rPr>
                        <w:noProof/>
                        <w:szCs w:val="21"/>
                      </w:rPr>
                      <w:instrText>1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="00553317" w:rsidRPr="003F14CB">
                      <w:rPr>
                        <w:szCs w:val="21"/>
                      </w:rPr>
                      <w:instrText>/</w:instrText>
                    </w:r>
                    <w:fldSimple w:instr=" NUMPAGES  \* Arabic \* MERGEFORMAT ">
                      <w:r w:rsidR="00591423" w:rsidRPr="00591423">
                        <w:rPr>
                          <w:noProof/>
                          <w:szCs w:val="21"/>
                        </w:rPr>
                        <w:instrText>3</w:instrText>
                      </w:r>
                    </w:fldSimple>
                    <w:r w:rsidR="00553317" w:rsidRPr="003F14CB">
                      <w:rPr>
                        <w:szCs w:val="21"/>
                      </w:rPr>
                      <w:instrText xml:space="preserve">" "" </w:instrText>
                    </w:r>
                    <w:r w:rsidR="00A151B4">
                      <w:rPr>
                        <w:noProof/>
                        <w:szCs w:val="21"/>
                      </w:rPr>
                      <w:instrText>1</w:instrText>
                    </w:r>
                    <w:r w:rsidR="00A151B4" w:rsidRPr="003F14CB">
                      <w:rPr>
                        <w:noProof/>
                        <w:szCs w:val="21"/>
                      </w:rPr>
                      <w:instrText>/</w:instrText>
                    </w:r>
                    <w:r w:rsidR="00A151B4" w:rsidRPr="00A151B4">
                      <w:rPr>
                        <w:noProof/>
                        <w:szCs w:val="21"/>
                      </w:rPr>
                      <w:instrText>3</w:instrText>
                    </w:r>
                    <w:r w:rsidR="00591423">
                      <w:rPr>
                        <w:szCs w:val="21"/>
                      </w:rPr>
                      <w:fldChar w:fldCharType="separate"/>
                    </w:r>
                    <w:r w:rsidR="00591423">
                      <w:rPr>
                        <w:noProof/>
                        <w:szCs w:val="21"/>
                      </w:rPr>
                      <w:t>1</w:t>
                    </w:r>
                    <w:r w:rsidR="00591423" w:rsidRPr="003F14CB">
                      <w:rPr>
                        <w:noProof/>
                        <w:szCs w:val="21"/>
                      </w:rPr>
                      <w:t>/</w:t>
                    </w:r>
                    <w:r w:rsidR="00591423" w:rsidRPr="00591423">
                      <w:rPr>
                        <w:noProof/>
                        <w:szCs w:val="21"/>
                      </w:rPr>
                      <w:t>3</w: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34" w:rsidRDefault="00F30D34" w:rsidP="00553317">
      <w:r>
        <w:separator/>
      </w:r>
    </w:p>
  </w:footnote>
  <w:footnote w:type="continuationSeparator" w:id="0">
    <w:p w:rsidR="00F30D34" w:rsidRDefault="00F30D34" w:rsidP="0055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17" w:rsidRDefault="00C13D97" w:rsidP="00A151B4">
    <w:pPr>
      <w:pStyle w:val="Kopfzeile"/>
      <w:tabs>
        <w:tab w:val="left" w:pos="6521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7" w:rsidRDefault="00553317" w:rsidP="00553317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ET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i8x4qSDEj3QUaNbMSLfZGfoVQpG9z2Y6RGuocqWqervRPlVIS7WDeE7eqN6yLZ5fbqSUgwNJRUE&#10;bMHcGdoErQzudvggKvBM9lpY7LGWnckm5AeBQyjc47lYJroSLqNwufTgpYSnZeLH4cKE65L09HMv&#10;lX5HRYfMJsMSorPg5HCn9GR6MjG+uChY21o9tPzZBWBON+AafjVvJghb3h+Jl2ziTRw6YRBtnNDL&#10;c+emWIdOVPjLRX6Zr9e5/9P49cO0YVVFuXFzkpof/lkpj6KfRHIWmxItqwycCUnJ3XbdSnQgIPXC&#10;fseEzMzc52HYfAGXF5T8IPRug8QponjphEW4cJKlFzuen9wmkRcmYV48p3THOP13SmjIcLIIFpO8&#10;fsvNs99rbiTtmIZh0rIuw/HZiKRGgRte2dJqwtppP0uFCf8pFVDuU6GtXo1EJ7HqcTvaXglOnbEV&#10;1SMIWAoQGGgRBiFsGiG/YzTAUMmw+rYnkmLUvufQBJcRhAVTaH6Q88N2fiC8BKgMa4ym7VpPk2vf&#10;S7ZrwNPUiVzcQOPUzIradNgUFTAyBxgclttxyJnJND9bq6dRvPoF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D3dh&#10;E7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553317" w:rsidRDefault="00553317" w:rsidP="00553317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53317">
      <w:t>Kanton St.Gallen</w:t>
    </w:r>
  </w:p>
  <w:p w:rsidR="00553317" w:rsidRDefault="00553317" w:rsidP="00553317">
    <w:pPr>
      <w:pStyle w:val="Kopfzeile"/>
    </w:pPr>
    <w:bookmarkStart w:id="1" w:name="Tab1Name"/>
    <w:r>
      <w:t>Bildungsdepartement</w:t>
    </w:r>
    <w:bookmarkEnd w:id="1"/>
  </w:p>
  <w:p w:rsidR="00553317" w:rsidRDefault="00553317" w:rsidP="00553317">
    <w:pPr>
      <w:pStyle w:val="Kopfzeile"/>
    </w:pPr>
  </w:p>
  <w:p w:rsidR="00553317" w:rsidRPr="00F33D45" w:rsidRDefault="00553317" w:rsidP="00553317">
    <w:pPr>
      <w:pStyle w:val="Kopfzeile"/>
      <w:rPr>
        <w:b/>
      </w:rPr>
    </w:pPr>
    <w:bookmarkStart w:id="2" w:name="Tab2Name"/>
    <w:r>
      <w:rPr>
        <w:b/>
      </w:rPr>
      <w:t>Amt für Volksschule</w:t>
    </w:r>
    <w:bookmarkEnd w:id="2"/>
  </w:p>
  <w:p w:rsidR="00553317" w:rsidRPr="00553317" w:rsidRDefault="00553317" w:rsidP="005533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43AB2D2E"/>
    <w:multiLevelType w:val="hybridMultilevel"/>
    <w:tmpl w:val="001ED4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0"/>
    <w:rsid w:val="000438D6"/>
    <w:rsid w:val="00054E9F"/>
    <w:rsid w:val="00056D63"/>
    <w:rsid w:val="00073F89"/>
    <w:rsid w:val="000A389F"/>
    <w:rsid w:val="000C0660"/>
    <w:rsid w:val="000C490E"/>
    <w:rsid w:val="000C6140"/>
    <w:rsid w:val="000F70B1"/>
    <w:rsid w:val="00124CD8"/>
    <w:rsid w:val="00132A37"/>
    <w:rsid w:val="001C0FBF"/>
    <w:rsid w:val="001D1DC3"/>
    <w:rsid w:val="002105B6"/>
    <w:rsid w:val="00214598"/>
    <w:rsid w:val="00236EBA"/>
    <w:rsid w:val="00243827"/>
    <w:rsid w:val="00255EBF"/>
    <w:rsid w:val="00262E7E"/>
    <w:rsid w:val="00271613"/>
    <w:rsid w:val="00271DB1"/>
    <w:rsid w:val="00276964"/>
    <w:rsid w:val="00286859"/>
    <w:rsid w:val="00287665"/>
    <w:rsid w:val="00293A10"/>
    <w:rsid w:val="002F7228"/>
    <w:rsid w:val="00306E62"/>
    <w:rsid w:val="00332CAA"/>
    <w:rsid w:val="0034101C"/>
    <w:rsid w:val="003727E6"/>
    <w:rsid w:val="00380DD1"/>
    <w:rsid w:val="00381D17"/>
    <w:rsid w:val="003A6474"/>
    <w:rsid w:val="003A653B"/>
    <w:rsid w:val="003B535D"/>
    <w:rsid w:val="003F14CB"/>
    <w:rsid w:val="0040746E"/>
    <w:rsid w:val="004308B0"/>
    <w:rsid w:val="004A5A31"/>
    <w:rsid w:val="004D124F"/>
    <w:rsid w:val="004E677D"/>
    <w:rsid w:val="004F47B0"/>
    <w:rsid w:val="005059E9"/>
    <w:rsid w:val="00507661"/>
    <w:rsid w:val="00521F85"/>
    <w:rsid w:val="00534B97"/>
    <w:rsid w:val="00547512"/>
    <w:rsid w:val="005513A4"/>
    <w:rsid w:val="00553317"/>
    <w:rsid w:val="00591423"/>
    <w:rsid w:val="005B71F1"/>
    <w:rsid w:val="005D7E3E"/>
    <w:rsid w:val="00625A8B"/>
    <w:rsid w:val="006427B6"/>
    <w:rsid w:val="00644981"/>
    <w:rsid w:val="00651E11"/>
    <w:rsid w:val="00655ACA"/>
    <w:rsid w:val="00663AB2"/>
    <w:rsid w:val="00664498"/>
    <w:rsid w:val="00671D38"/>
    <w:rsid w:val="0068569A"/>
    <w:rsid w:val="006876EC"/>
    <w:rsid w:val="006A6C73"/>
    <w:rsid w:val="006C1F86"/>
    <w:rsid w:val="00731468"/>
    <w:rsid w:val="00742DA4"/>
    <w:rsid w:val="007435E0"/>
    <w:rsid w:val="00782EEC"/>
    <w:rsid w:val="007945CC"/>
    <w:rsid w:val="007E17FC"/>
    <w:rsid w:val="0080365F"/>
    <w:rsid w:val="00821F4F"/>
    <w:rsid w:val="008325AA"/>
    <w:rsid w:val="00836657"/>
    <w:rsid w:val="008423CF"/>
    <w:rsid w:val="00870282"/>
    <w:rsid w:val="008B544F"/>
    <w:rsid w:val="008E3299"/>
    <w:rsid w:val="008F0EB0"/>
    <w:rsid w:val="00923D8B"/>
    <w:rsid w:val="00931337"/>
    <w:rsid w:val="0096387A"/>
    <w:rsid w:val="009762BE"/>
    <w:rsid w:val="00992BC9"/>
    <w:rsid w:val="009D3B58"/>
    <w:rsid w:val="009F3717"/>
    <w:rsid w:val="00A151B4"/>
    <w:rsid w:val="00A86BC8"/>
    <w:rsid w:val="00A90CE7"/>
    <w:rsid w:val="00A952D9"/>
    <w:rsid w:val="00AD0DEC"/>
    <w:rsid w:val="00AD640E"/>
    <w:rsid w:val="00AF79AD"/>
    <w:rsid w:val="00B203CA"/>
    <w:rsid w:val="00B24CE4"/>
    <w:rsid w:val="00B34A1F"/>
    <w:rsid w:val="00B36D98"/>
    <w:rsid w:val="00B70263"/>
    <w:rsid w:val="00BF47A4"/>
    <w:rsid w:val="00BF78FC"/>
    <w:rsid w:val="00C06906"/>
    <w:rsid w:val="00C13D97"/>
    <w:rsid w:val="00C4323C"/>
    <w:rsid w:val="00C72FE7"/>
    <w:rsid w:val="00C74B55"/>
    <w:rsid w:val="00C75BA0"/>
    <w:rsid w:val="00C977E4"/>
    <w:rsid w:val="00CD264E"/>
    <w:rsid w:val="00CF1069"/>
    <w:rsid w:val="00D409BD"/>
    <w:rsid w:val="00D45DA6"/>
    <w:rsid w:val="00D6764F"/>
    <w:rsid w:val="00D8067F"/>
    <w:rsid w:val="00D850F6"/>
    <w:rsid w:val="00D91C61"/>
    <w:rsid w:val="00D92082"/>
    <w:rsid w:val="00D943D5"/>
    <w:rsid w:val="00DA6E31"/>
    <w:rsid w:val="00E6433C"/>
    <w:rsid w:val="00ED482B"/>
    <w:rsid w:val="00ED60EA"/>
    <w:rsid w:val="00F07664"/>
    <w:rsid w:val="00F10B86"/>
    <w:rsid w:val="00F238E0"/>
    <w:rsid w:val="00F30D34"/>
    <w:rsid w:val="00F444D9"/>
    <w:rsid w:val="00F5125E"/>
    <w:rsid w:val="00F729E2"/>
    <w:rsid w:val="00F74E2B"/>
    <w:rsid w:val="00F9641D"/>
    <w:rsid w:val="00FC23B9"/>
    <w:rsid w:val="00FC2C9A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BD6B00-8A7B-40E7-8A57-FB647CE6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8D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cs="Times New Roman"/>
      <w:sz w:val="21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clear" w:pos="426"/>
        <w:tab w:val="clear" w:pos="5216"/>
        <w:tab w:val="clear" w:pos="7938"/>
        <w:tab w:val="left" w:pos="425"/>
        <w:tab w:val="left" w:pos="5245"/>
      </w:tabs>
      <w:outlineLvl w:val="3"/>
    </w:pPr>
    <w:rPr>
      <w:rFonts w:eastAsiaTheme="minorHAnsi" w:cstheme="minorBid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eastAsiaTheme="minorHAnsi" w:cstheme="minorBid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spacing w:before="120"/>
      <w:ind w:left="425" w:hanging="425"/>
    </w:pPr>
    <w:rPr>
      <w:rFonts w:eastAsiaTheme="minorHAnsi" w:cstheme="minorBid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992" w:hanging="567"/>
    </w:pPr>
    <w:rPr>
      <w:rFonts w:eastAsiaTheme="minorHAnsi" w:cstheme="minorBid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1701" w:hanging="709"/>
    </w:pPr>
    <w:rPr>
      <w:rFonts w:eastAsiaTheme="minorHAnsi" w:cstheme="minorBid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spacing w:line="360" w:lineRule="atLeast"/>
      <w:ind w:right="1134"/>
    </w:pPr>
    <w:rPr>
      <w:rFonts w:eastAsiaTheme="minorHAnsi" w:cstheme="minorBid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clear" w:pos="426"/>
        <w:tab w:val="clear" w:pos="5216"/>
        <w:tab w:val="clear" w:pos="7938"/>
        <w:tab w:val="left" w:pos="425"/>
        <w:tab w:val="left" w:pos="5245"/>
      </w:tabs>
    </w:pPr>
    <w:rPr>
      <w:rFonts w:eastAsiaTheme="minorHAnsi" w:cstheme="minorBid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/>
    </w:pPr>
    <w:rPr>
      <w:rFonts w:eastAsiaTheme="minorHAnsi" w:cstheme="minorBid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850" w:hanging="425"/>
    </w:pPr>
    <w:rPr>
      <w:rFonts w:eastAsiaTheme="minorHAnsi" w:cstheme="minorBid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1276" w:hanging="425"/>
    </w:pPr>
    <w:rPr>
      <w:rFonts w:eastAsiaTheme="minorHAnsi" w:cstheme="minorBid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17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rsid w:val="004F47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1DB1"/>
    <w:rPr>
      <w:rFonts w:eastAsiaTheme="minorEastAsia"/>
      <w:sz w:val="17"/>
      <w:szCs w:val="21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6Dokument%20einseitig%20mit%20Kopfzeil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92C2-B95A-4D07-86D1-6F6E4A7A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016Dokument einseitig mit Kopfzeile.dotm</Template>
  <TotalTime>0</TotalTime>
  <Pages>3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Jürg</dc:creator>
  <cp:lastModifiedBy>Klaus.Polenz</cp:lastModifiedBy>
  <cp:revision>2</cp:revision>
  <cp:lastPrinted>2016-09-27T06:41:00Z</cp:lastPrinted>
  <dcterms:created xsi:type="dcterms:W3CDTF">2016-11-11T10:24:00Z</dcterms:created>
  <dcterms:modified xsi:type="dcterms:W3CDTF">2016-11-11T10:24:00Z</dcterms:modified>
</cp:coreProperties>
</file>